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CB2A2" w14:textId="0C83EA1F" w:rsidR="00D01CD3" w:rsidRPr="007673AB" w:rsidRDefault="007673AB" w:rsidP="007673AB">
      <w:pPr>
        <w:tabs>
          <w:tab w:val="left" w:pos="-709"/>
        </w:tabs>
        <w:spacing w:after="0" w:line="240" w:lineRule="auto"/>
        <w:ind w:left="-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60426A" wp14:editId="2A5A1EB4">
            <wp:simplePos x="0" y="0"/>
            <wp:positionH relativeFrom="column">
              <wp:posOffset>-657225</wp:posOffset>
            </wp:positionH>
            <wp:positionV relativeFrom="paragraph">
              <wp:posOffset>-273685</wp:posOffset>
            </wp:positionV>
            <wp:extent cx="6964680" cy="9555480"/>
            <wp:effectExtent l="0" t="0" r="762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9"/>
                    <a:stretch/>
                  </pic:blipFill>
                  <pic:spPr bwMode="auto">
                    <a:xfrm>
                      <a:off x="0" y="0"/>
                      <a:ext cx="6964680" cy="955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CD3">
        <w:rPr>
          <w:rFonts w:ascii="Times New Roman" w:eastAsia="Calibri" w:hAnsi="Times New Roman" w:cs="Times New Roman"/>
          <w:szCs w:val="28"/>
        </w:rPr>
        <w:tab/>
      </w:r>
      <w:r w:rsidR="00D01CD3">
        <w:rPr>
          <w:rFonts w:ascii="Times New Roman" w:eastAsia="Calibri" w:hAnsi="Times New Roman" w:cs="Times New Roman"/>
          <w:szCs w:val="28"/>
        </w:rPr>
        <w:tab/>
      </w:r>
      <w:r w:rsidR="00D01CD3">
        <w:rPr>
          <w:rFonts w:ascii="Times New Roman" w:eastAsia="Calibri" w:hAnsi="Times New Roman" w:cs="Times New Roman"/>
          <w:szCs w:val="28"/>
        </w:rPr>
        <w:tab/>
      </w:r>
      <w:r w:rsidR="00D01CD3">
        <w:rPr>
          <w:rFonts w:ascii="Times New Roman" w:eastAsia="Calibri" w:hAnsi="Times New Roman" w:cs="Times New Roman"/>
          <w:szCs w:val="28"/>
        </w:rPr>
        <w:tab/>
      </w:r>
      <w:r w:rsidR="00D01CD3">
        <w:rPr>
          <w:rFonts w:ascii="Times New Roman" w:eastAsia="Calibri" w:hAnsi="Times New Roman" w:cs="Times New Roman"/>
          <w:szCs w:val="28"/>
        </w:rPr>
        <w:tab/>
      </w:r>
      <w:r w:rsidR="00D01CD3">
        <w:rPr>
          <w:rFonts w:ascii="Times New Roman" w:eastAsia="Calibri" w:hAnsi="Times New Roman" w:cs="Times New Roman"/>
          <w:szCs w:val="28"/>
        </w:rPr>
        <w:tab/>
      </w:r>
      <w:r w:rsidR="00D01CD3">
        <w:rPr>
          <w:rFonts w:ascii="Times New Roman" w:eastAsia="Calibri" w:hAnsi="Times New Roman" w:cs="Times New Roman"/>
          <w:szCs w:val="28"/>
        </w:rPr>
        <w:tab/>
      </w:r>
    </w:p>
    <w:p w14:paraId="541A07FD" w14:textId="77777777" w:rsidR="007875C8" w:rsidRPr="007875C8" w:rsidRDefault="007875C8" w:rsidP="007875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75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Организация деятельности Штаба</w:t>
      </w:r>
    </w:p>
    <w:p w14:paraId="05B162DF" w14:textId="77777777" w:rsidR="007875C8" w:rsidRPr="007875C8" w:rsidRDefault="007875C8" w:rsidP="007875C8">
      <w:pPr>
        <w:suppressAutoHyphens/>
        <w:autoSpaceDE w:val="0"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7875C8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2.1 Организационной формой деятельности Штаба является проведение заседаний Штаба.</w:t>
      </w:r>
    </w:p>
    <w:p w14:paraId="012ABAAA" w14:textId="77777777" w:rsidR="007875C8" w:rsidRPr="007875C8" w:rsidRDefault="007875C8" w:rsidP="007875C8">
      <w:pPr>
        <w:suppressAutoHyphens/>
        <w:autoSpaceDE w:val="0"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7875C8">
        <w:rPr>
          <w:rFonts w:ascii="Times New Roman" w:eastAsia="Calibri" w:hAnsi="Times New Roman" w:cs="Times New Roman"/>
          <w:bCs/>
          <w:color w:val="000000"/>
          <w:spacing w:val="-6"/>
          <w:sz w:val="28"/>
          <w:szCs w:val="28"/>
          <w:lang w:eastAsia="ru-RU"/>
        </w:rPr>
        <w:t xml:space="preserve">2.2 </w:t>
      </w:r>
      <w:r w:rsidRPr="007875C8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Заседания Штаба проводятся под председательством </w:t>
      </w:r>
      <w:r w:rsidR="00431BE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директора школы</w:t>
      </w:r>
      <w:r w:rsidRPr="007875C8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либо заместителя </w:t>
      </w:r>
      <w:r w:rsidR="00431BE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по воспитательной работе </w:t>
      </w:r>
      <w:r w:rsidRPr="007875C8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по мере необходимости, но не реже одного раза в четверть.</w:t>
      </w:r>
    </w:p>
    <w:p w14:paraId="5F47C154" w14:textId="77777777" w:rsidR="007875C8" w:rsidRPr="007875C8" w:rsidRDefault="007875C8" w:rsidP="007875C8">
      <w:pPr>
        <w:suppressAutoHyphens/>
        <w:autoSpaceDE w:val="0"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875C8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2.3 </w:t>
      </w:r>
      <w:r w:rsidRPr="008D7FFA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Председатель вправе </w:t>
      </w:r>
      <w:r w:rsidRPr="008D7FFA">
        <w:rPr>
          <w:rFonts w:ascii="Times New Roman" w:eastAsia="Calibri" w:hAnsi="Times New Roman" w:cs="Times New Roman"/>
          <w:bCs/>
          <w:color w:val="000000"/>
          <w:spacing w:val="-6"/>
          <w:sz w:val="28"/>
          <w:szCs w:val="28"/>
          <w:lang w:eastAsia="ru-RU"/>
        </w:rPr>
        <w:t>приглашать на заседания в качестве консультантов специалистов различных отраслей знаний, в том числе ведущих научных и научно-педагогических работников, педагогов образовательных организаций, представителей социально ориентированных некоммерческих организаций, специалистов предприятий реального сектора экономики и т.д.</w:t>
      </w:r>
    </w:p>
    <w:p w14:paraId="5ED0AED9" w14:textId="77777777" w:rsidR="007875C8" w:rsidRPr="007875C8" w:rsidRDefault="007875C8" w:rsidP="007875C8">
      <w:pPr>
        <w:suppressAutoHyphens/>
        <w:autoSpaceDE w:val="0"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875C8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2.4 Заседание Штаба считается правомочным, если на нем присутствует более половины ее членов.</w:t>
      </w:r>
    </w:p>
    <w:p w14:paraId="06D09F64" w14:textId="77777777" w:rsidR="007875C8" w:rsidRPr="007875C8" w:rsidRDefault="007875C8" w:rsidP="007875C8">
      <w:pPr>
        <w:suppressAutoHyphens/>
        <w:autoSpaceDE w:val="0"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875C8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2.5 Решения Штаба принимаются большинством голосов и оформляются протоколом, который подписывает председательствующий.</w:t>
      </w:r>
    </w:p>
    <w:p w14:paraId="0C7F69AB" w14:textId="77777777" w:rsidR="007875C8" w:rsidRPr="007875C8" w:rsidRDefault="007875C8" w:rsidP="007875C8">
      <w:pPr>
        <w:suppressAutoHyphens/>
        <w:autoSpaceDE w:val="0"/>
        <w:autoSpaceDN w:val="0"/>
        <w:spacing w:after="0" w:line="276" w:lineRule="auto"/>
        <w:ind w:firstLine="567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7875C8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2.6 При равном количестве голосов окончательное решение принимает председательствующий.</w:t>
      </w:r>
    </w:p>
    <w:p w14:paraId="0F056A4A" w14:textId="77777777" w:rsidR="007875C8" w:rsidRPr="007875C8" w:rsidRDefault="007875C8" w:rsidP="007875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75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III</w:t>
      </w:r>
      <w:r w:rsidRPr="007875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Права членов Штаба</w:t>
      </w:r>
    </w:p>
    <w:p w14:paraId="5DCB4FF4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Члены Штаба имеют право:</w:t>
      </w:r>
    </w:p>
    <w:p w14:paraId="5BC730E2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 Принимать участие в заседаниях педсоветов, советов профилактики и в работе других рабочих групп.</w:t>
      </w:r>
    </w:p>
    <w:p w14:paraId="03AB47DD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 Посещать внеурочные занятия, занятия по дополнительным общеобразовательным общеразвивающим программам, общешкольные дела, мероприятия, события и воспитательные мероприятия, проводимые в классах.</w:t>
      </w:r>
    </w:p>
    <w:p w14:paraId="5CF0A321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 Знакомиться с необходимой для работы документацией.</w:t>
      </w:r>
    </w:p>
    <w:p w14:paraId="16AF0B86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 Выступать с обобщением опыта воспитательной работы.</w:t>
      </w:r>
    </w:p>
    <w:p w14:paraId="5459C1AF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 Обращаться, в случае необходимости, через администрацию школы с ходатайствами в соответствующие органы по вопросам, связанным с оказанием помощи обучающимся.</w:t>
      </w:r>
    </w:p>
    <w:p w14:paraId="126844A6" w14:textId="77777777" w:rsidR="00C019E5" w:rsidRPr="00C019E5" w:rsidRDefault="00C019E5" w:rsidP="00C019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1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и задачи Штаба</w:t>
      </w:r>
    </w:p>
    <w:p w14:paraId="451E4143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1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 Цель</w:t>
      </w:r>
      <w:r w:rsidRPr="00C019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Штаба - Создание целостной системы воспитания образовательного учреждения для реализации приоритетов воспитательной работы.</w:t>
      </w:r>
    </w:p>
    <w:p w14:paraId="34BA8095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1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 Основные задачи штаба</w:t>
      </w:r>
    </w:p>
    <w:p w14:paraId="71E3946A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1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Координация действий субъектов воспитательного процесса.</w:t>
      </w:r>
    </w:p>
    <w:p w14:paraId="42C1A0DE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1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Создание условий в школе для воспитания у обучающихся активной гражданской позиции, основанной на традиционных культурных, духовных и нравственных ценностях российского общества.</w:t>
      </w:r>
    </w:p>
    <w:p w14:paraId="19452FF4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3. </w:t>
      </w:r>
      <w:r w:rsidRPr="00C01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воспитательных возможностей общешкольных ключевых дел, поддержка традиций их коллективного планирования, организация проведения их анализа в школьном сообществе.</w:t>
      </w:r>
    </w:p>
    <w:p w14:paraId="0E4D6C2D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1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Вовлечение обучающихся, в том числе и находящихся в социально опасном положении, в работу кружков и спортивных секций, досуговую деятельность во внеурочное и каникулярное время.</w:t>
      </w:r>
    </w:p>
    <w:p w14:paraId="4B3BA73B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1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Содействие в организации работы ученического самоуправления.</w:t>
      </w:r>
    </w:p>
    <w:p w14:paraId="4A8B54B4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1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Взаимодействие с детскими общественными объединениями и организациями.</w:t>
      </w:r>
    </w:p>
    <w:p w14:paraId="5E3D6829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1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Координация работы школьных «бумажных» и электронных медиа с целью реализации их воспитательного потенциала.</w:t>
      </w:r>
    </w:p>
    <w:p w14:paraId="74D1E6E0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1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Организация работы с семьями школьников, их родителями или законными представителями, направленной на совместное решение проблем личностного развития и воспитания детей.</w:t>
      </w:r>
    </w:p>
    <w:p w14:paraId="3393147D" w14:textId="77777777" w:rsidR="008212C5" w:rsidRDefault="008212C5" w:rsidP="005F3AA0">
      <w:pPr>
        <w:spacing w:after="0" w:line="276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C85D5A7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 w:eastAsia="ru-RU"/>
        </w:rPr>
        <w:t>V</w:t>
      </w:r>
      <w:r w:rsidRPr="00C019E5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C019E5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бязанности членов штаба</w:t>
      </w:r>
    </w:p>
    <w:p w14:paraId="25624422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5.1 Руководитель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МКОУ Дальнезакорской СОШ:</w:t>
      </w:r>
    </w:p>
    <w:p w14:paraId="45DC855F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Директор школы утверждает рабочую программу воспитания на учебный год, а также внесенные в неё изменения по мере их возникновения по инициативе и протоколу решения Штаба;</w:t>
      </w:r>
    </w:p>
    <w:p w14:paraId="37F5701E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 контролирует результативность работы Штаба</w:t>
      </w:r>
    </w:p>
    <w:p w14:paraId="5DDB0A3C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5.2 Заместитель директора по воспитательной работе:</w:t>
      </w:r>
    </w:p>
    <w:p w14:paraId="372489BF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осуществляет ежегодное планирование воспитательной, в том числе профилактической работы; согласовывает все модули рабочей программы воспитания с членами Штаба и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директором школы</w:t>
      </w: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;</w:t>
      </w:r>
    </w:p>
    <w:p w14:paraId="0FC53816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по мере необходимости организует взаимодействие членов ШВР со школьным Советом профилактики (комиссией по делам несовершеннолетних, органами социальной защиты населения, здравоохранения, молодежной политики, внутренних дел, центрами занятости населения, администрациями муниципальных образований и т.д.);</w:t>
      </w:r>
    </w:p>
    <w:p w14:paraId="1C055359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организует взаимодействие членов ШВР со специалистами службы школьной медиации в образовательной организации;</w:t>
      </w:r>
    </w:p>
    <w:p w14:paraId="135B4F62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инициирует заседание Штаба ежеквартально, а также по мере необходимости.</w:t>
      </w:r>
    </w:p>
    <w:p w14:paraId="3101121B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5.3. Советник директора по воспитанию и взаимодействию с детскими общественными объединениями:</w:t>
      </w:r>
    </w:p>
    <w:p w14:paraId="112075CB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Участвует в разработке и реализации рабочей программы воспитания школы</w:t>
      </w:r>
    </w:p>
    <w:p w14:paraId="2553BA60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- Информирует Штаб о проектах партнеров из сфер молодежной политики и дополнительного образования, доводит концепции мероприятий и положения Всероссийских конкурсов до кураторов направлений  для вовлечения большего количества учеников в проекты детских и молодежных объединений</w:t>
      </w:r>
    </w:p>
    <w:p w14:paraId="1821AF3F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Реализует концепции Дней единых действий совместно с детьми, родителями и педагогами из Штаба</w:t>
      </w:r>
    </w:p>
    <w:p w14:paraId="5F4CCA78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Поощряет развитие школьного самоуправления, помогает детям в организации творческих, спортивных и туристических мероприятий</w:t>
      </w:r>
    </w:p>
    <w:p w14:paraId="20003B7B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5.4 Педагог-организатор</w:t>
      </w:r>
    </w:p>
    <w:p w14:paraId="43F6A803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организация и проведение культурно-массовых мероприятий, в том числе участие в социально значимых проектах и акциях;</w:t>
      </w:r>
    </w:p>
    <w:p w14:paraId="68985C1F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вовлечение во внеурочную деятельность обучающихся, в том числе, требующих особого педагогического внимания</w:t>
      </w:r>
    </w:p>
    <w:p w14:paraId="3812F3B8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организация работы органов ученического самоуправления;</w:t>
      </w:r>
    </w:p>
    <w:p w14:paraId="4A1CA73F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формирование у обучающихся, требующих особого внимания, активной жизненной позиции, вовлечение их в социально значимые мероприятия;</w:t>
      </w:r>
    </w:p>
    <w:p w14:paraId="4848E7B7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оказывает содействие в реализации плана мероприятий  детских и молодёжных общественных организаций и объединений.</w:t>
      </w:r>
    </w:p>
    <w:p w14:paraId="2FEE2A6D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5.5 Социальный педагог</w:t>
      </w:r>
    </w:p>
    <w:p w14:paraId="5EDE745B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Социальный педагог оказывает квалифицированную методическую и практическую помощь членам ШВР в следующих вопросах:</w:t>
      </w:r>
    </w:p>
    <w:p w14:paraId="1722C252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профилактика социальных рисков, выявление детей и семей, находящихся в социально опасном положении, требующих особого педагогического внимания;</w:t>
      </w:r>
    </w:p>
    <w:p w14:paraId="2B856F8C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индивидуальная работа с обучающимися, находящимися на профилактических учетах различного вида (в т.ч. вовлечение обучающихся в досуговую деятельность во внеурочное и каникулярное время).</w:t>
      </w:r>
    </w:p>
    <w:p w14:paraId="39152AB2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взаимодействие с центрами занятости населения по трудоустройству детей, находящихся в социально опасном положении.</w:t>
      </w:r>
    </w:p>
    <w:p w14:paraId="7C13CA86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реализация восстановительных технологий в рамках деятельности службы школьной медиации в образовательной организации.</w:t>
      </w:r>
    </w:p>
    <w:p w14:paraId="1E4D6B0C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5.6. Педагог-психолог.</w:t>
      </w:r>
    </w:p>
    <w:p w14:paraId="1B106249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Педагог-психолог оказывает квалифицированную методическую и практическую помощь членам ШВР в следующих вопросах:</w:t>
      </w:r>
    </w:p>
    <w:p w14:paraId="5E974377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- саморазвития, самооценки, самоутверждения и самореализации обучающихся;</w:t>
      </w:r>
    </w:p>
    <w:p w14:paraId="6C0407DE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- профилактика девиантного поведения обучающихся, в том числе суицидального поведения, формирование жизнестойкости, навыков эффективного социального взаимодействия, позитивного общения, конструктивного разрешения конфликтных ситуаций.</w:t>
      </w:r>
    </w:p>
    <w:p w14:paraId="71AEAF1B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формирование и поддержка благоприятной психологической атмосферы в ученическом и педагогическом коллективах.</w:t>
      </w:r>
    </w:p>
    <w:p w14:paraId="55808888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реализация восстановительных технологий в рамках деятельности службы школьной медиации в образовательной организации.</w:t>
      </w:r>
    </w:p>
    <w:p w14:paraId="3F02AEA2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5.7.  Руководитель спортивного клуба (по согласованию)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:</w:t>
      </w:r>
    </w:p>
    <w:p w14:paraId="64F265E6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пропаганда здорового образа жизни;</w:t>
      </w:r>
    </w:p>
    <w:p w14:paraId="423C1BB8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привлечение к занятиям спортом максимального числа обучающихся, в том числе состоящих на разных видах учета или требующих особого педагогического внимания;</w:t>
      </w:r>
    </w:p>
    <w:p w14:paraId="170042A7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организация и проведение спортивно-массовых мероприятий с детьми.</w:t>
      </w:r>
    </w:p>
    <w:p w14:paraId="0009CE39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339141C" w14:textId="77777777" w:rsidR="00C019E5" w:rsidRPr="00C019E5" w:rsidRDefault="00C019E5" w:rsidP="00C019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Дополнительные направления  деятельности ШВР</w:t>
      </w:r>
    </w:p>
    <w:p w14:paraId="0FC540E1" w14:textId="77777777" w:rsidR="00C019E5" w:rsidRPr="00C019E5" w:rsidRDefault="00C019E5" w:rsidP="00C019E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Участие членов Штаба в работе муниципального штаба по воспитательной работе, совете по профилактике, совете по патриотическому воспитанию молодежи и т.д.</w:t>
      </w:r>
    </w:p>
    <w:p w14:paraId="1D56BC8B" w14:textId="77777777" w:rsidR="00C019E5" w:rsidRPr="00C019E5" w:rsidRDefault="00C019E5" w:rsidP="00C019E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Подготовка материалов лекций, просветительских бесед, в том числе с привлечением специалистов служб системы профилактики.</w:t>
      </w:r>
    </w:p>
    <w:p w14:paraId="238BE8BF" w14:textId="77777777" w:rsidR="00C019E5" w:rsidRPr="00C019E5" w:rsidRDefault="00C019E5" w:rsidP="00C019E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Оформление информационных стендов, размещение информации о деятельности Штаба на официальном сайте образовательной организации</w:t>
      </w:r>
    </w:p>
    <w:p w14:paraId="496CBD41" w14:textId="77777777" w:rsidR="00C019E5" w:rsidRPr="00C019E5" w:rsidRDefault="00C019E5" w:rsidP="00C019E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019E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Систематическое информирование педагогического коллектива, родительской общественности о ходе и результатах воспитательной (в т.ч. профилактической) работы в образовательной организации.</w:t>
      </w:r>
    </w:p>
    <w:p w14:paraId="6BA54698" w14:textId="77777777" w:rsidR="00C019E5" w:rsidRPr="00C019E5" w:rsidRDefault="00C019E5" w:rsidP="00C019E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922935" w14:textId="77777777" w:rsidR="008212C5" w:rsidRDefault="008212C5" w:rsidP="005F3AA0">
      <w:pPr>
        <w:spacing w:after="0" w:line="276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821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31933"/>
    <w:multiLevelType w:val="multilevel"/>
    <w:tmpl w:val="4EEE64A0"/>
    <w:lvl w:ilvl="0">
      <w:start w:val="4"/>
      <w:numFmt w:val="upperRoman"/>
      <w:lvlText w:val="%1."/>
      <w:lvlJc w:val="left"/>
      <w:pPr>
        <w:ind w:left="3981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690" w:hanging="720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6468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7177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8246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9315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0024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1093" w:hanging="2160"/>
      </w:pPr>
      <w:rPr>
        <w:rFonts w:eastAsia="Times New Roman" w:hint="default"/>
      </w:rPr>
    </w:lvl>
  </w:abstractNum>
  <w:abstractNum w:abstractNumId="1" w15:restartNumberingAfterBreak="0">
    <w:nsid w:val="196F7127"/>
    <w:multiLevelType w:val="multilevel"/>
    <w:tmpl w:val="AAE20D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212368B6"/>
    <w:multiLevelType w:val="multilevel"/>
    <w:tmpl w:val="33D2817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1.%2"/>
      <w:lvlJc w:val="left"/>
      <w:pPr>
        <w:ind w:left="1765" w:hanging="63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571" w:hanging="720"/>
      </w:pPr>
    </w:lvl>
    <w:lvl w:ilvl="3">
      <w:start w:val="1"/>
      <w:numFmt w:val="decimal"/>
      <w:lvlText w:val="%1.%2.%3.%4"/>
      <w:lvlJc w:val="left"/>
      <w:pPr>
        <w:ind w:left="2073" w:hanging="1080"/>
      </w:pPr>
    </w:lvl>
    <w:lvl w:ilvl="4">
      <w:start w:val="1"/>
      <w:numFmt w:val="decimal"/>
      <w:lvlText w:val="%1.%2.%3.%4.%5"/>
      <w:lvlJc w:val="left"/>
      <w:pPr>
        <w:ind w:left="2215" w:hanging="1080"/>
      </w:pPr>
    </w:lvl>
    <w:lvl w:ilvl="5">
      <w:start w:val="1"/>
      <w:numFmt w:val="decimal"/>
      <w:lvlText w:val="%1.%2.%3.%4.%5.%6"/>
      <w:lvlJc w:val="left"/>
      <w:pPr>
        <w:ind w:left="2717" w:hanging="1440"/>
      </w:pPr>
    </w:lvl>
    <w:lvl w:ilvl="6">
      <w:start w:val="1"/>
      <w:numFmt w:val="decimal"/>
      <w:lvlText w:val="%1.%2.%3.%4.%5.%6.%7"/>
      <w:lvlJc w:val="left"/>
      <w:pPr>
        <w:ind w:left="2859" w:hanging="1440"/>
      </w:pPr>
    </w:lvl>
    <w:lvl w:ilvl="7">
      <w:start w:val="1"/>
      <w:numFmt w:val="decimal"/>
      <w:lvlText w:val="%1.%2.%3.%4.%5.%6.%7.%8"/>
      <w:lvlJc w:val="left"/>
      <w:pPr>
        <w:ind w:left="3361" w:hanging="1799"/>
      </w:pPr>
    </w:lvl>
    <w:lvl w:ilvl="8">
      <w:start w:val="1"/>
      <w:numFmt w:val="decimal"/>
      <w:lvlText w:val="%1.%2.%3.%4.%5.%6.%7.%8.%9"/>
      <w:lvlJc w:val="left"/>
      <w:pPr>
        <w:ind w:left="3863" w:hanging="2160"/>
      </w:pPr>
    </w:lvl>
  </w:abstractNum>
  <w:abstractNum w:abstractNumId="3" w15:restartNumberingAfterBreak="0">
    <w:nsid w:val="4EDE663B"/>
    <w:multiLevelType w:val="hybridMultilevel"/>
    <w:tmpl w:val="AF1A0830"/>
    <w:lvl w:ilvl="0" w:tplc="F038267C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6C3957"/>
    <w:multiLevelType w:val="hybridMultilevel"/>
    <w:tmpl w:val="1B98D4A4"/>
    <w:lvl w:ilvl="0" w:tplc="E8801E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2A74C4"/>
    <w:multiLevelType w:val="hybridMultilevel"/>
    <w:tmpl w:val="B29EF494"/>
    <w:lvl w:ilvl="0" w:tplc="6DB886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0D09"/>
    <w:rsid w:val="00410C16"/>
    <w:rsid w:val="00431BE2"/>
    <w:rsid w:val="005F3AA0"/>
    <w:rsid w:val="007673AB"/>
    <w:rsid w:val="007875C8"/>
    <w:rsid w:val="00820D09"/>
    <w:rsid w:val="008212C5"/>
    <w:rsid w:val="008D0B47"/>
    <w:rsid w:val="008D7FFA"/>
    <w:rsid w:val="00983341"/>
    <w:rsid w:val="00A70064"/>
    <w:rsid w:val="00C019E5"/>
    <w:rsid w:val="00D01CD3"/>
    <w:rsid w:val="00E5480C"/>
    <w:rsid w:val="00E60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FCE7F"/>
  <w15:docId w15:val="{2E32F6C7-88EC-42D0-AF96-CB38C6E2F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2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1097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*</cp:lastModifiedBy>
  <cp:revision>16</cp:revision>
  <cp:lastPrinted>2022-11-10T03:54:00Z</cp:lastPrinted>
  <dcterms:created xsi:type="dcterms:W3CDTF">2022-09-27T14:56:00Z</dcterms:created>
  <dcterms:modified xsi:type="dcterms:W3CDTF">2025-03-04T03:20:00Z</dcterms:modified>
</cp:coreProperties>
</file>